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F91" w:rsidRDefault="00214F91" w:rsidP="00214F91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right"/>
        <w:rPr>
          <w:rFonts w:ascii="TH SarabunIT๙" w:hAnsi="TH SarabunIT๙" w:cs="TH SarabunIT๙"/>
          <w:sz w:val="32"/>
          <w:szCs w:val="32"/>
        </w:rPr>
      </w:pPr>
      <w:r w:rsidRPr="00EF404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สิ่งที่ส่งมาด้วย</w:t>
      </w:r>
      <w:r w:rsidRPr="00EF40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</w:p>
    <w:p w:rsidR="008203AA" w:rsidRDefault="008203AA" w:rsidP="00214F91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right"/>
        <w:rPr>
          <w:rFonts w:ascii="TH SarabunIT๙" w:hAnsi="TH SarabunIT๙" w:cs="TH SarabunIT๙"/>
          <w:sz w:val="32"/>
          <w:szCs w:val="32"/>
        </w:rPr>
      </w:pPr>
    </w:p>
    <w:p w:rsidR="00214F91" w:rsidRDefault="00214F91" w:rsidP="00214F91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แนวทางการติดตามและประเมินผลแผน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พ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ศ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2548 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และที่แก้ไขเพิ่มเติม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ฉบับที่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3) 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พ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ศ</w:t>
      </w:r>
      <w:r w:rsidRPr="008203AA">
        <w:rPr>
          <w:rFonts w:ascii="TH SarabunIT๙" w:hAnsi="TH SarabunIT๙" w:cs="TH SarabunIT๙" w:hint="cs"/>
          <w:b/>
          <w:bCs/>
          <w:sz w:val="36"/>
          <w:szCs w:val="36"/>
          <w:cs/>
        </w:rPr>
        <w:t>. 2561</w:t>
      </w:r>
    </w:p>
    <w:p w:rsidR="008203AA" w:rsidRPr="008203AA" w:rsidRDefault="008203AA" w:rsidP="00214F91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14"/>
        <w:gridCol w:w="3136"/>
        <w:gridCol w:w="5230"/>
      </w:tblGrid>
      <w:tr w:rsidR="00214F91" w:rsidRPr="008B5275" w:rsidTr="00122028">
        <w:tc>
          <w:tcPr>
            <w:tcW w:w="817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3190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  <w:tc>
          <w:tcPr>
            <w:tcW w:w="5349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แนวทางการดำเนินงาน</w:t>
            </w:r>
          </w:p>
        </w:tc>
      </w:tr>
      <w:tr w:rsidR="00214F91" w:rsidRPr="008B5275" w:rsidTr="00122028">
        <w:tc>
          <w:tcPr>
            <w:tcW w:w="817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90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คณะกรรมการติดตามและประเมินผลแผนพัฒนาท้องถิ่น</w:t>
            </w:r>
          </w:p>
        </w:tc>
        <w:tc>
          <w:tcPr>
            <w:tcW w:w="5349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      </w:r>
          </w:p>
        </w:tc>
      </w:tr>
      <w:tr w:rsidR="00214F91" w:rsidRPr="008B5275" w:rsidTr="00122028">
        <w:tc>
          <w:tcPr>
            <w:tcW w:w="817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90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ผู้บริหารท้องถิ่น</w:t>
            </w:r>
          </w:p>
        </w:tc>
        <w:tc>
          <w:tcPr>
            <w:tcW w:w="5349" w:type="dxa"/>
          </w:tcPr>
          <w:p w:rsidR="00214F91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สรุปผลและเสนอความเห็นจาก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การติดตามและประเมินผลแผนพัฒนาท้องถิ่นต่อ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สภาท้องถิ่น</w:t>
            </w:r>
          </w:p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เสนอ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ผลการติดตามและประเมินผลแผนพัฒนาท้องถิ่น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ต่อสภาท้องถิ่น</w:t>
            </w:r>
          </w:p>
        </w:tc>
      </w:tr>
      <w:tr w:rsidR="00214F91" w:rsidRPr="008B5275" w:rsidTr="00122028">
        <w:tc>
          <w:tcPr>
            <w:tcW w:w="817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90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สภาท้องถิ่น</w:t>
            </w:r>
          </w:p>
        </w:tc>
        <w:tc>
          <w:tcPr>
            <w:tcW w:w="5349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จัดให้มีการประชุมสภาท้องถิ่น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สมัยสามัญหรือวิสามัญแล้วแต่กรณี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เพื่อรับทราบผล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จากการติดตามและประเมินผลแผนพัฒนาท้องถิ่น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จากผู้บริหารท้องถิ่น</w:t>
            </w:r>
          </w:p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มาชิกสภาท้องถิ่นหรือที่ประชุมแห่งสภาท้องถิ่นสามารถอภิปรายและเสนอความเห็นในที่ประชุมสภาท้องถิ่น</w:t>
            </w:r>
          </w:p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ประธานสภาท้องถิ่นเสนอผล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การติดตามและประเมินผลแผนพัฒนาท้องถิ่น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ที่สภาท้องถิ่นได้รับทราบ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และได้เสนอความเห็น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หรือการตั้งข้อสังเกต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ข้อเสนอแนะการพัฒนาท้องถิ่นให้ผู้บริหารท้องถิ่น</w:t>
            </w:r>
          </w:p>
        </w:tc>
      </w:tr>
      <w:tr w:rsidR="00214F91" w:rsidRPr="008B5275" w:rsidTr="00122028">
        <w:tc>
          <w:tcPr>
            <w:tcW w:w="817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90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ผู้บริหารท้องถิ่น</w:t>
            </w:r>
          </w:p>
        </w:tc>
        <w:tc>
          <w:tcPr>
            <w:tcW w:w="5349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ส่งผลการติดตามและประเมินผลแผนพัฒนาท้องถิ่นที่สภาท้องถิ่นได้รับทราบและได้เสนอความเห็น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หรือการตั้งข้อสังเกต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ข้อเสนอแนะการพัฒนาท้องถิ่นในสภาท้องถิ่นแล้ว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ส่ง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ให้คณะกรรมการพัฒนาท้องถิ่น</w:t>
            </w:r>
          </w:p>
        </w:tc>
      </w:tr>
      <w:tr w:rsidR="00214F91" w:rsidRPr="008B5275" w:rsidTr="00122028">
        <w:tc>
          <w:tcPr>
            <w:tcW w:w="817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90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คณะกรรมการพัฒนาท้องถิ่น</w:t>
            </w:r>
          </w:p>
        </w:tc>
        <w:tc>
          <w:tcPr>
            <w:tcW w:w="5349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บริหารท้องถิ่นจัดให้มีการประชุมคณะกรรมการพัฒนาท้องถิ่นเพื่อได้รับทราบผลการติดตามและประเมินผลแผนพัฒนาท้องถิ่นจากสภาท้องถิ่น</w:t>
            </w:r>
          </w:p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เสนอความเห็น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หรือการตั้งข้อสังเกต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ข้อเสนอแนะการพัฒนาท้องถิ่นเพื่อให้ผู้บริหารท้องถิ่น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ประกาศผลการติดตามและประเมินผลแผนพัฒนาท้องถิ่นให้ประชาชนในท้องถิ่นทราบ</w:t>
            </w:r>
          </w:p>
        </w:tc>
      </w:tr>
      <w:tr w:rsidR="00214F91" w:rsidRPr="008B5275" w:rsidTr="00122028">
        <w:tc>
          <w:tcPr>
            <w:tcW w:w="817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90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ผู้บริหารท้องถิ่น</w:t>
            </w:r>
          </w:p>
        </w:tc>
        <w:tc>
          <w:tcPr>
            <w:tcW w:w="5349" w:type="dxa"/>
          </w:tcPr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      </w:r>
          </w:p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ต้องปิดประกาศไว้เป็นระยะเวลา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ไม่น้อยกว่าสามสิบวัน</w:t>
            </w:r>
          </w:p>
          <w:p w:rsidR="00214F91" w:rsidRPr="008B5275" w:rsidRDefault="00214F91" w:rsidP="00122028">
            <w:pPr>
              <w:pStyle w:val="a3"/>
              <w:tabs>
                <w:tab w:val="left" w:pos="284"/>
                <w:tab w:val="left" w:pos="426"/>
                <w:tab w:val="left" w:pos="851"/>
                <w:tab w:val="left" w:pos="1134"/>
                <w:tab w:val="left" w:pos="1276"/>
                <w:tab w:val="left" w:pos="1418"/>
                <w:tab w:val="left" w:pos="1701"/>
                <w:tab w:val="left" w:pos="1843"/>
                <w:tab w:val="left" w:pos="2410"/>
                <w:tab w:val="left" w:pos="2694"/>
                <w:tab w:val="left" w:pos="2977"/>
                <w:tab w:val="left" w:pos="4111"/>
                <w:tab w:val="left" w:pos="5529"/>
              </w:tabs>
              <w:ind w:right="-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2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Pr="008B527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อย่างน้อยปีละหนึ่งครั้งภายในเดือนธันวาคมของทุกปี</w:t>
            </w:r>
          </w:p>
        </w:tc>
      </w:tr>
    </w:tbl>
    <w:p w:rsidR="00214F91" w:rsidRPr="004C25A1" w:rsidRDefault="00214F91" w:rsidP="00214F9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7394A" w:rsidRPr="00214F91" w:rsidRDefault="00F7394A"/>
    <w:sectPr w:rsidR="00F7394A" w:rsidRPr="00214F91" w:rsidSect="00C46BF1">
      <w:headerReference w:type="default" r:id="rId7"/>
      <w:pgSz w:w="11907" w:h="16839" w:code="9"/>
      <w:pgMar w:top="964" w:right="1134" w:bottom="709" w:left="1701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55C" w:rsidRDefault="0015655C">
      <w:r>
        <w:separator/>
      </w:r>
    </w:p>
  </w:endnote>
  <w:endnote w:type="continuationSeparator" w:id="0">
    <w:p w:rsidR="0015655C" w:rsidRDefault="0015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55C" w:rsidRDefault="0015655C">
      <w:r>
        <w:separator/>
      </w:r>
    </w:p>
  </w:footnote>
  <w:footnote w:type="continuationSeparator" w:id="0">
    <w:p w:rsidR="0015655C" w:rsidRDefault="00156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FB9" w:rsidRDefault="0015655C">
    <w:pPr>
      <w:pStyle w:val="a5"/>
      <w:jc w:val="center"/>
      <w:rPr>
        <w:rFonts w:asciiTheme="majorHAnsi" w:hAnsiTheme="majorHAnsi"/>
      </w:rPr>
    </w:pPr>
  </w:p>
  <w:p w:rsidR="00D34C5C" w:rsidRDefault="0015655C">
    <w:pPr>
      <w:pStyle w:val="a5"/>
      <w:jc w:val="center"/>
      <w:rPr>
        <w:rFonts w:asciiTheme="majorHAnsi" w:hAnsiTheme="majorHAnsi"/>
      </w:rPr>
    </w:pPr>
  </w:p>
  <w:p w:rsidR="002C5FB9" w:rsidRDefault="0015655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F91"/>
    <w:rsid w:val="0015655C"/>
    <w:rsid w:val="00214F91"/>
    <w:rsid w:val="008203AA"/>
    <w:rsid w:val="00F7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91"/>
    <w:pPr>
      <w:spacing w:after="0" w:line="240" w:lineRule="auto"/>
    </w:pPr>
    <w:rPr>
      <w:rFonts w:ascii="AngsanaUPC" w:eastAsia="Times New Roman" w:hAnsi="AngsanaUPC" w:cs="AngsanaUP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4F91"/>
    <w:pPr>
      <w:spacing w:after="0" w:line="240" w:lineRule="auto"/>
    </w:pPr>
    <w:rPr>
      <w:szCs w:val="22"/>
      <w:lang w:bidi="en-US"/>
    </w:rPr>
  </w:style>
  <w:style w:type="paragraph" w:styleId="a5">
    <w:name w:val="header"/>
    <w:basedOn w:val="a"/>
    <w:link w:val="a6"/>
    <w:uiPriority w:val="99"/>
    <w:unhideWhenUsed/>
    <w:rsid w:val="00214F91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214F91"/>
    <w:rPr>
      <w:rFonts w:ascii="AngsanaUPC" w:eastAsia="Times New Roman" w:hAnsi="AngsanaUPC" w:cs="Angsana New"/>
      <w:sz w:val="28"/>
      <w:szCs w:val="35"/>
    </w:rPr>
  </w:style>
  <w:style w:type="character" w:customStyle="1" w:styleId="a4">
    <w:name w:val="ไม่มีการเว้นระยะห่าง อักขระ"/>
    <w:link w:val="a3"/>
    <w:uiPriority w:val="1"/>
    <w:rsid w:val="00214F91"/>
    <w:rPr>
      <w:szCs w:val="22"/>
      <w:lang w:bidi="en-US"/>
    </w:rPr>
  </w:style>
  <w:style w:type="table" w:styleId="a7">
    <w:name w:val="Table Grid"/>
    <w:basedOn w:val="a1"/>
    <w:uiPriority w:val="59"/>
    <w:rsid w:val="00214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91"/>
    <w:pPr>
      <w:spacing w:after="0" w:line="240" w:lineRule="auto"/>
    </w:pPr>
    <w:rPr>
      <w:rFonts w:ascii="AngsanaUPC" w:eastAsia="Times New Roman" w:hAnsi="AngsanaUPC" w:cs="AngsanaUP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4F91"/>
    <w:pPr>
      <w:spacing w:after="0" w:line="240" w:lineRule="auto"/>
    </w:pPr>
    <w:rPr>
      <w:szCs w:val="22"/>
      <w:lang w:bidi="en-US"/>
    </w:rPr>
  </w:style>
  <w:style w:type="paragraph" w:styleId="a5">
    <w:name w:val="header"/>
    <w:basedOn w:val="a"/>
    <w:link w:val="a6"/>
    <w:uiPriority w:val="99"/>
    <w:unhideWhenUsed/>
    <w:rsid w:val="00214F91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214F91"/>
    <w:rPr>
      <w:rFonts w:ascii="AngsanaUPC" w:eastAsia="Times New Roman" w:hAnsi="AngsanaUPC" w:cs="Angsana New"/>
      <w:sz w:val="28"/>
      <w:szCs w:val="35"/>
    </w:rPr>
  </w:style>
  <w:style w:type="character" w:customStyle="1" w:styleId="a4">
    <w:name w:val="ไม่มีการเว้นระยะห่าง อักขระ"/>
    <w:link w:val="a3"/>
    <w:uiPriority w:val="1"/>
    <w:rsid w:val="00214F91"/>
    <w:rPr>
      <w:szCs w:val="22"/>
      <w:lang w:bidi="en-US"/>
    </w:rPr>
  </w:style>
  <w:style w:type="table" w:styleId="a7">
    <w:name w:val="Table Grid"/>
    <w:basedOn w:val="a1"/>
    <w:uiPriority w:val="59"/>
    <w:rsid w:val="00214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2019-09-26T06:28:00Z</dcterms:created>
  <dcterms:modified xsi:type="dcterms:W3CDTF">2019-09-26T06:30:00Z</dcterms:modified>
</cp:coreProperties>
</file>